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7F02" w:rsidRPr="00F94A93" w:rsidRDefault="00DE7F02" w:rsidP="00DE7F02">
      <w:pPr>
        <w:jc w:val="center"/>
        <w:rPr>
          <w:b/>
          <w:sz w:val="24"/>
          <w:szCs w:val="24"/>
        </w:rPr>
      </w:pPr>
      <w:r w:rsidRPr="00F94A93">
        <w:rPr>
          <w:sz w:val="24"/>
          <w:szCs w:val="24"/>
        </w:rPr>
        <w:t>TARIMSAL HİZMETLER KOMİSYONU RAPORU</w:t>
      </w:r>
    </w:p>
    <w:p w:rsidR="006C69A5" w:rsidRDefault="00DE7F02" w:rsidP="00DE7F02">
      <w:pPr>
        <w:pStyle w:val="Altyaz"/>
        <w:rPr>
          <w:b/>
        </w:rPr>
      </w:pPr>
      <w:r w:rsidRPr="00F94A93">
        <w:rPr>
          <w:b/>
        </w:rPr>
        <w:t>İL GENEL MECLİS BAŞKANLIĞINA</w:t>
      </w:r>
    </w:p>
    <w:p w:rsidR="00DE7F02" w:rsidRPr="00232EC4" w:rsidRDefault="00DE7F02" w:rsidP="00DE7F02">
      <w:pPr>
        <w:pStyle w:val="Altyaz"/>
        <w:rPr>
          <w:b/>
          <w:sz w:val="16"/>
          <w:szCs w:val="16"/>
        </w:rPr>
      </w:pPr>
    </w:p>
    <w:p w:rsidR="00E22B3A" w:rsidRPr="006A0BED" w:rsidRDefault="00E22B3A" w:rsidP="006B5E87">
      <w:pPr>
        <w:pStyle w:val="Altyaz"/>
        <w:jc w:val="both"/>
        <w:rPr>
          <w:szCs w:val="24"/>
        </w:rPr>
      </w:pPr>
      <w:r w:rsidRPr="006A0BED">
        <w:rPr>
          <w:szCs w:val="24"/>
        </w:rPr>
        <w:t>KARAR TARİHİ:</w:t>
      </w:r>
      <w:r w:rsidR="007E6A3A">
        <w:rPr>
          <w:szCs w:val="24"/>
        </w:rPr>
        <w:t>20</w:t>
      </w:r>
      <w:bookmarkStart w:id="0" w:name="_GoBack"/>
      <w:bookmarkEnd w:id="0"/>
      <w:r w:rsidRPr="006A0BED">
        <w:rPr>
          <w:szCs w:val="24"/>
        </w:rPr>
        <w:t>/</w:t>
      </w:r>
      <w:r>
        <w:rPr>
          <w:szCs w:val="24"/>
        </w:rPr>
        <w:t>12</w:t>
      </w:r>
      <w:r w:rsidRPr="006A0BED">
        <w:rPr>
          <w:szCs w:val="24"/>
        </w:rPr>
        <w:t>/</w:t>
      </w:r>
      <w:r w:rsidR="00E03640">
        <w:rPr>
          <w:szCs w:val="24"/>
        </w:rPr>
        <w:t>2021</w:t>
      </w:r>
    </w:p>
    <w:p w:rsidR="00E22B3A" w:rsidRPr="006A0BED" w:rsidRDefault="00E22B3A" w:rsidP="006B5E87">
      <w:pPr>
        <w:pStyle w:val="Altyaz"/>
        <w:jc w:val="both"/>
        <w:rPr>
          <w:szCs w:val="24"/>
        </w:rPr>
      </w:pPr>
      <w:r w:rsidRPr="006A0BED">
        <w:rPr>
          <w:szCs w:val="24"/>
        </w:rPr>
        <w:t>KARAR NO</w:t>
      </w:r>
      <w:r w:rsidRPr="006A0BED">
        <w:rPr>
          <w:szCs w:val="24"/>
        </w:rPr>
        <w:tab/>
        <w:t xml:space="preserve">     </w:t>
      </w:r>
      <w:r w:rsidR="005361F9">
        <w:rPr>
          <w:szCs w:val="24"/>
        </w:rPr>
        <w:t>:</w:t>
      </w:r>
      <w:r w:rsidR="00DE7F02">
        <w:rPr>
          <w:szCs w:val="24"/>
        </w:rPr>
        <w:t>125</w:t>
      </w:r>
    </w:p>
    <w:p w:rsidR="00E22B3A" w:rsidRDefault="00E22B3A" w:rsidP="006B5E87">
      <w:pPr>
        <w:jc w:val="both"/>
        <w:rPr>
          <w:sz w:val="24"/>
          <w:szCs w:val="24"/>
        </w:rPr>
      </w:pPr>
      <w:proofErr w:type="gramStart"/>
      <w:r w:rsidRPr="006A0BED">
        <w:rPr>
          <w:sz w:val="24"/>
          <w:szCs w:val="24"/>
        </w:rPr>
        <w:t xml:space="preserve">KONUSU        </w:t>
      </w:r>
      <w:r>
        <w:rPr>
          <w:sz w:val="24"/>
          <w:szCs w:val="24"/>
        </w:rPr>
        <w:t xml:space="preserve">   </w:t>
      </w:r>
      <w:r>
        <w:t xml:space="preserve">  </w:t>
      </w:r>
      <w:r w:rsidR="005361F9">
        <w:t xml:space="preserve">    </w:t>
      </w:r>
      <w:r w:rsidRPr="00B82064">
        <w:rPr>
          <w:sz w:val="24"/>
          <w:szCs w:val="24"/>
        </w:rPr>
        <w:t>:</w:t>
      </w:r>
      <w:r>
        <w:rPr>
          <w:sz w:val="24"/>
          <w:szCs w:val="24"/>
        </w:rPr>
        <w:t>İhtisas</w:t>
      </w:r>
      <w:proofErr w:type="gramEnd"/>
      <w:r>
        <w:rPr>
          <w:sz w:val="24"/>
          <w:szCs w:val="24"/>
        </w:rPr>
        <w:t xml:space="preserve"> komisyonu raporlarının isteyenlere ücret mukabilinde verilebil-</w:t>
      </w:r>
    </w:p>
    <w:p w:rsidR="00E22B3A" w:rsidRDefault="00E22B3A" w:rsidP="006B5E8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</w:t>
      </w:r>
      <w:proofErr w:type="spellStart"/>
      <w:r>
        <w:rPr>
          <w:sz w:val="24"/>
          <w:szCs w:val="24"/>
        </w:rPr>
        <w:t>mesi</w:t>
      </w:r>
      <w:proofErr w:type="spellEnd"/>
      <w:r>
        <w:rPr>
          <w:sz w:val="24"/>
          <w:szCs w:val="24"/>
        </w:rPr>
        <w:t xml:space="preserve"> için bedel belirlenmesi.</w:t>
      </w:r>
    </w:p>
    <w:p w:rsidR="00E22B3A" w:rsidRPr="00206323" w:rsidRDefault="00E22B3A" w:rsidP="006B5E87">
      <w:pPr>
        <w:tabs>
          <w:tab w:val="left" w:pos="7155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E22B3A" w:rsidRDefault="00E22B3A" w:rsidP="006B5E8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İl Genel Meclisinin </w:t>
      </w:r>
      <w:r w:rsidR="00E03640">
        <w:rPr>
          <w:sz w:val="24"/>
          <w:szCs w:val="24"/>
        </w:rPr>
        <w:t>2021</w:t>
      </w:r>
      <w:r>
        <w:rPr>
          <w:sz w:val="24"/>
          <w:szCs w:val="24"/>
        </w:rPr>
        <w:t xml:space="preserve"> yılı Aralık ayı olağan toplantısının </w:t>
      </w:r>
      <w:r w:rsidR="007E1BE5">
        <w:rPr>
          <w:sz w:val="24"/>
          <w:szCs w:val="24"/>
        </w:rPr>
        <w:t>01</w:t>
      </w:r>
      <w:r>
        <w:rPr>
          <w:sz w:val="24"/>
          <w:szCs w:val="24"/>
        </w:rPr>
        <w:t>.12.</w:t>
      </w:r>
      <w:r w:rsidR="007E1BE5">
        <w:rPr>
          <w:sz w:val="24"/>
          <w:szCs w:val="24"/>
        </w:rPr>
        <w:t>2021</w:t>
      </w:r>
      <w:r>
        <w:rPr>
          <w:sz w:val="24"/>
          <w:szCs w:val="24"/>
        </w:rPr>
        <w:t xml:space="preserve"> tarihli birinci birleşiminde incelenerek bir rapora bağlanmak üzere komisyonumuza havale edilen, 5302 sayılı İl Özel İdaresi Kanununun 16. maddesinde; “…Komisyon raporları alenidir, çeşitli yollarla halka duyurulur ve isteyenlere İl Genel Meclisi tarafından belirlenecek bedel karşılığında verilir…” Hükmüne istinaden, ihtisas komisyonu raporlarının isteyenlere ücret mukabilinde verilebilmesi için </w:t>
      </w:r>
      <w:r w:rsidR="00E03640">
        <w:rPr>
          <w:sz w:val="24"/>
          <w:szCs w:val="24"/>
        </w:rPr>
        <w:t>2021</w:t>
      </w:r>
      <w:r>
        <w:rPr>
          <w:sz w:val="24"/>
          <w:szCs w:val="24"/>
        </w:rPr>
        <w:t xml:space="preserve"> yılında uygulanmak üzere belirlenen bedelin </w:t>
      </w:r>
      <w:r w:rsidR="00E03640">
        <w:rPr>
          <w:sz w:val="24"/>
          <w:szCs w:val="24"/>
        </w:rPr>
        <w:t>2022</w:t>
      </w:r>
      <w:r>
        <w:rPr>
          <w:sz w:val="24"/>
          <w:szCs w:val="24"/>
        </w:rPr>
        <w:t xml:space="preserve"> yılına göre güncellenmesi konusu komisyonumuzca incelenmiştir.</w:t>
      </w:r>
    </w:p>
    <w:p w:rsidR="00E22B3A" w:rsidRDefault="00E22B3A" w:rsidP="006B5E87">
      <w:pPr>
        <w:tabs>
          <w:tab w:val="left" w:pos="709"/>
        </w:tabs>
        <w:jc w:val="both"/>
        <w:rPr>
          <w:sz w:val="24"/>
          <w:szCs w:val="24"/>
        </w:rPr>
      </w:pPr>
    </w:p>
    <w:p w:rsidR="00E22B3A" w:rsidRDefault="00E22B3A" w:rsidP="00E22B3A">
      <w:p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proofErr w:type="gramStart"/>
      <w:r>
        <w:rPr>
          <w:sz w:val="24"/>
          <w:szCs w:val="24"/>
        </w:rPr>
        <w:t xml:space="preserve">Komisyonumuz tarafından yapılan incelemeler ve değerlendirmeler sonucunda; 5302 sayılı İl Özel İdaresi Kanununun 16. maddesi ve İl Genel Meclisi Çalışma Yönetmeliğinin 20. maddesi gereğince, komisyon raporlarının ücret karşılığında isteyenlere verilebilmesi amacıyla </w:t>
      </w:r>
      <w:r w:rsidR="00E03640">
        <w:rPr>
          <w:sz w:val="24"/>
          <w:szCs w:val="24"/>
        </w:rPr>
        <w:t>2021</w:t>
      </w:r>
      <w:r>
        <w:rPr>
          <w:sz w:val="24"/>
          <w:szCs w:val="24"/>
        </w:rPr>
        <w:t xml:space="preserve"> yılında 1 adet A4 ebadındaki kâğıt için </w:t>
      </w:r>
      <w:r w:rsidRPr="00DA08ED">
        <w:rPr>
          <w:rFonts w:ascii="Tahoma" w:hAnsi="Tahoma" w:cs="Tahoma"/>
          <w:sz w:val="24"/>
          <w:szCs w:val="24"/>
        </w:rPr>
        <w:t>₺</w:t>
      </w:r>
      <w:r w:rsidR="007E1BE5">
        <w:rPr>
          <w:sz w:val="24"/>
          <w:szCs w:val="24"/>
        </w:rPr>
        <w:t>2,10</w:t>
      </w:r>
      <w:r>
        <w:rPr>
          <w:sz w:val="24"/>
          <w:szCs w:val="24"/>
        </w:rPr>
        <w:t xml:space="preserve"> olarak belirlenen bedelin, </w:t>
      </w:r>
      <w:r w:rsidRPr="00E20A02">
        <w:rPr>
          <w:sz w:val="24"/>
          <w:szCs w:val="24"/>
        </w:rPr>
        <w:t xml:space="preserve">5302 sayılı İl Özel İdaresi Kanununun 68. maddesi gereğince, 213 sayılı Vergi Usul Kanununa göre </w:t>
      </w:r>
      <w:r w:rsidR="00E03640">
        <w:rPr>
          <w:sz w:val="24"/>
          <w:szCs w:val="24"/>
        </w:rPr>
        <w:t>2022</w:t>
      </w:r>
      <w:r>
        <w:rPr>
          <w:sz w:val="24"/>
          <w:szCs w:val="24"/>
        </w:rPr>
        <w:t xml:space="preserve"> yılında uygulanmak üzere </w:t>
      </w:r>
      <w:r w:rsidRPr="00E20A02">
        <w:rPr>
          <w:sz w:val="24"/>
          <w:szCs w:val="24"/>
        </w:rPr>
        <w:t>belirlene</w:t>
      </w:r>
      <w:r>
        <w:rPr>
          <w:sz w:val="24"/>
          <w:szCs w:val="24"/>
        </w:rPr>
        <w:t>n</w:t>
      </w:r>
      <w:r w:rsidRPr="00E20A02">
        <w:rPr>
          <w:sz w:val="24"/>
          <w:szCs w:val="24"/>
        </w:rPr>
        <w:t xml:space="preserve"> Yeniden Değerleme Oranı</w:t>
      </w:r>
      <w:r>
        <w:rPr>
          <w:sz w:val="24"/>
          <w:szCs w:val="24"/>
        </w:rPr>
        <w:t xml:space="preserve"> olan %</w:t>
      </w:r>
      <w:r w:rsidR="00E03640">
        <w:rPr>
          <w:sz w:val="24"/>
          <w:szCs w:val="24"/>
        </w:rPr>
        <w:t>36,20</w:t>
      </w:r>
      <w:r w:rsidRPr="00E20A02">
        <w:rPr>
          <w:sz w:val="24"/>
          <w:szCs w:val="24"/>
        </w:rPr>
        <w:t xml:space="preserve"> oranında artış </w:t>
      </w:r>
      <w:r w:rsidR="005361F9">
        <w:rPr>
          <w:sz w:val="24"/>
          <w:szCs w:val="24"/>
        </w:rPr>
        <w:t>y</w:t>
      </w:r>
      <w:r w:rsidRPr="00E20A02">
        <w:rPr>
          <w:sz w:val="24"/>
          <w:szCs w:val="24"/>
        </w:rPr>
        <w:t>a</w:t>
      </w:r>
      <w:r w:rsidR="005361F9">
        <w:rPr>
          <w:sz w:val="24"/>
          <w:szCs w:val="24"/>
        </w:rPr>
        <w:t>pı</w:t>
      </w:r>
      <w:r w:rsidRPr="00E20A02">
        <w:rPr>
          <w:sz w:val="24"/>
          <w:szCs w:val="24"/>
        </w:rPr>
        <w:t xml:space="preserve">larak, </w:t>
      </w:r>
      <w:r w:rsidR="007E1BE5">
        <w:rPr>
          <w:sz w:val="24"/>
          <w:szCs w:val="24"/>
        </w:rPr>
        <w:t>2022</w:t>
      </w:r>
      <w:r w:rsidRPr="00E20A02">
        <w:rPr>
          <w:sz w:val="24"/>
          <w:szCs w:val="24"/>
        </w:rPr>
        <w:t xml:space="preserve"> yılında A4 ebadındaki bir kâğıt için alınacak bedelin </w:t>
      </w:r>
      <w:r w:rsidRPr="00E20A02">
        <w:rPr>
          <w:rFonts w:ascii="Tahoma" w:hAnsi="Tahoma" w:cs="Tahoma"/>
          <w:b/>
          <w:sz w:val="24"/>
          <w:szCs w:val="24"/>
        </w:rPr>
        <w:t>₺</w:t>
      </w:r>
      <w:r w:rsidR="005361F9">
        <w:rPr>
          <w:b/>
          <w:sz w:val="24"/>
          <w:szCs w:val="24"/>
        </w:rPr>
        <w:t>2</w:t>
      </w:r>
      <w:r w:rsidR="00FC0CED">
        <w:rPr>
          <w:b/>
          <w:sz w:val="24"/>
          <w:szCs w:val="24"/>
        </w:rPr>
        <w:t>,</w:t>
      </w:r>
      <w:r w:rsidR="007E1BE5">
        <w:rPr>
          <w:b/>
          <w:sz w:val="24"/>
          <w:szCs w:val="24"/>
        </w:rPr>
        <w:t>80</w:t>
      </w:r>
      <w:r w:rsidRPr="00E20A02">
        <w:rPr>
          <w:sz w:val="24"/>
          <w:szCs w:val="24"/>
        </w:rPr>
        <w:t xml:space="preserve"> (</w:t>
      </w:r>
      <w:r w:rsidR="005361F9">
        <w:rPr>
          <w:sz w:val="24"/>
          <w:szCs w:val="24"/>
        </w:rPr>
        <w:t>iki</w:t>
      </w:r>
      <w:r w:rsidR="0013025F">
        <w:rPr>
          <w:sz w:val="24"/>
          <w:szCs w:val="24"/>
        </w:rPr>
        <w:t xml:space="preserve"> </w:t>
      </w:r>
      <w:r w:rsidR="005361F9">
        <w:rPr>
          <w:sz w:val="24"/>
          <w:szCs w:val="24"/>
        </w:rPr>
        <w:t>l</w:t>
      </w:r>
      <w:r w:rsidR="0013025F">
        <w:rPr>
          <w:sz w:val="24"/>
          <w:szCs w:val="24"/>
        </w:rPr>
        <w:t xml:space="preserve">ira </w:t>
      </w:r>
      <w:r w:rsidR="007E1BE5">
        <w:rPr>
          <w:sz w:val="24"/>
          <w:szCs w:val="24"/>
        </w:rPr>
        <w:t>sensek</w:t>
      </w:r>
      <w:r w:rsidR="0013025F">
        <w:rPr>
          <w:sz w:val="24"/>
          <w:szCs w:val="24"/>
        </w:rPr>
        <w:t xml:space="preserve"> </w:t>
      </w:r>
      <w:r w:rsidR="005361F9">
        <w:rPr>
          <w:sz w:val="24"/>
          <w:szCs w:val="24"/>
        </w:rPr>
        <w:t>k</w:t>
      </w:r>
      <w:r w:rsidR="0013025F">
        <w:rPr>
          <w:sz w:val="24"/>
          <w:szCs w:val="24"/>
        </w:rPr>
        <w:t>uruş</w:t>
      </w:r>
      <w:r w:rsidRPr="00E20A02">
        <w:rPr>
          <w:sz w:val="24"/>
          <w:szCs w:val="24"/>
        </w:rPr>
        <w:t>) olarak belirlenmesi komisyonumuzca</w:t>
      </w:r>
      <w:proofErr w:type="gramEnd"/>
      <w:r w:rsidRPr="00E20A02">
        <w:rPr>
          <w:sz w:val="24"/>
          <w:szCs w:val="24"/>
        </w:rPr>
        <w:t xml:space="preserve"> uygun mütalaa edilmiş olup, İl Genel Meclisinin takdirine sunulmak</w:t>
      </w:r>
      <w:r>
        <w:rPr>
          <w:sz w:val="24"/>
          <w:szCs w:val="24"/>
        </w:rPr>
        <w:t xml:space="preserve"> üzere hazırlanan işbu rapor tarafımızdan imza altına alınmıştır.</w:t>
      </w:r>
    </w:p>
    <w:p w:rsidR="00E22B3A" w:rsidRDefault="00E22B3A" w:rsidP="00E22B3A">
      <w:pPr>
        <w:tabs>
          <w:tab w:val="left" w:pos="709"/>
        </w:tabs>
        <w:jc w:val="both"/>
        <w:rPr>
          <w:sz w:val="24"/>
          <w:szCs w:val="24"/>
        </w:rPr>
      </w:pPr>
    </w:p>
    <w:p w:rsidR="00E22B3A" w:rsidRDefault="00E22B3A" w:rsidP="00E22B3A">
      <w:pPr>
        <w:tabs>
          <w:tab w:val="left" w:pos="709"/>
        </w:tabs>
        <w:jc w:val="both"/>
        <w:rPr>
          <w:sz w:val="24"/>
          <w:szCs w:val="24"/>
        </w:rPr>
      </w:pPr>
    </w:p>
    <w:p w:rsidR="00E22B3A" w:rsidRDefault="00E22B3A" w:rsidP="00E22B3A">
      <w:pPr>
        <w:tabs>
          <w:tab w:val="left" w:pos="709"/>
        </w:tabs>
        <w:jc w:val="both"/>
        <w:rPr>
          <w:sz w:val="24"/>
          <w:szCs w:val="24"/>
        </w:rPr>
      </w:pPr>
    </w:p>
    <w:p w:rsidR="00DE7F02" w:rsidRPr="00241CA4" w:rsidRDefault="00DE7F02" w:rsidP="00DE7F02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552"/>
        <w:gridCol w:w="2910"/>
        <w:gridCol w:w="2926"/>
      </w:tblGrid>
      <w:tr w:rsidR="00DE7F02" w:rsidRPr="0012038E" w:rsidTr="0008099A">
        <w:trPr>
          <w:trHeight w:val="291"/>
        </w:trPr>
        <w:tc>
          <w:tcPr>
            <w:tcW w:w="2552" w:type="dxa"/>
            <w:hideMark/>
          </w:tcPr>
          <w:p w:rsidR="00DE7F02" w:rsidRPr="0012038E" w:rsidRDefault="00DE7F02" w:rsidP="0008099A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Fürkan</w:t>
            </w:r>
            <w:proofErr w:type="spellEnd"/>
            <w:r>
              <w:rPr>
                <w:sz w:val="24"/>
                <w:szCs w:val="24"/>
              </w:rPr>
              <w:t xml:space="preserve"> ATEŞ</w:t>
            </w:r>
          </w:p>
        </w:tc>
        <w:tc>
          <w:tcPr>
            <w:tcW w:w="2910" w:type="dxa"/>
            <w:hideMark/>
          </w:tcPr>
          <w:p w:rsidR="00DE7F02" w:rsidRPr="0012038E" w:rsidRDefault="00DE7F02" w:rsidP="0008099A">
            <w:pPr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 xml:space="preserve">       </w:t>
            </w:r>
            <w:r>
              <w:rPr>
                <w:sz w:val="24"/>
                <w:szCs w:val="24"/>
              </w:rPr>
              <w:t xml:space="preserve">Hasan SOYGÜZEL </w:t>
            </w:r>
          </w:p>
        </w:tc>
        <w:tc>
          <w:tcPr>
            <w:tcW w:w="2926" w:type="dxa"/>
            <w:hideMark/>
          </w:tcPr>
          <w:p w:rsidR="00DE7F02" w:rsidRPr="0012038E" w:rsidRDefault="00DE7F02" w:rsidP="000809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İdris DURMUŞ</w:t>
            </w:r>
          </w:p>
        </w:tc>
      </w:tr>
      <w:tr w:rsidR="00DE7F02" w:rsidRPr="0012038E" w:rsidTr="0008099A">
        <w:trPr>
          <w:trHeight w:val="189"/>
        </w:trPr>
        <w:tc>
          <w:tcPr>
            <w:tcW w:w="2552" w:type="dxa"/>
            <w:hideMark/>
          </w:tcPr>
          <w:p w:rsidR="00DE7F02" w:rsidRPr="0012038E" w:rsidRDefault="00DE7F02" w:rsidP="0008099A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</w:t>
            </w:r>
          </w:p>
        </w:tc>
        <w:tc>
          <w:tcPr>
            <w:tcW w:w="2910" w:type="dxa"/>
            <w:hideMark/>
          </w:tcPr>
          <w:p w:rsidR="00DE7F02" w:rsidRPr="0012038E" w:rsidRDefault="00DE7F02" w:rsidP="0008099A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DE7F02" w:rsidRPr="0012038E" w:rsidRDefault="00DE7F02" w:rsidP="0008099A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DE7F02" w:rsidRPr="0012038E" w:rsidRDefault="00DE7F02" w:rsidP="00DE7F02">
      <w:pPr>
        <w:rPr>
          <w:sz w:val="24"/>
          <w:szCs w:val="24"/>
        </w:rPr>
      </w:pPr>
    </w:p>
    <w:p w:rsidR="00DE7F02" w:rsidRDefault="00DE7F02" w:rsidP="00DE7F02">
      <w:pPr>
        <w:ind w:firstLine="708"/>
        <w:jc w:val="center"/>
        <w:rPr>
          <w:sz w:val="24"/>
          <w:szCs w:val="24"/>
        </w:rPr>
      </w:pPr>
    </w:p>
    <w:p w:rsidR="00DE7F02" w:rsidRPr="0012038E" w:rsidRDefault="00DE7F02" w:rsidP="00DE7F02">
      <w:pPr>
        <w:ind w:firstLine="708"/>
        <w:jc w:val="center"/>
        <w:rPr>
          <w:sz w:val="24"/>
          <w:szCs w:val="24"/>
        </w:rPr>
      </w:pPr>
    </w:p>
    <w:p w:rsidR="00DE7F02" w:rsidRPr="0012038E" w:rsidRDefault="00DE7F02" w:rsidP="00DE7F02">
      <w:pPr>
        <w:ind w:firstLine="708"/>
        <w:jc w:val="center"/>
        <w:rPr>
          <w:sz w:val="24"/>
          <w:szCs w:val="24"/>
        </w:rPr>
      </w:pPr>
    </w:p>
    <w:p w:rsidR="00DE7F02" w:rsidRPr="0012038E" w:rsidRDefault="00DE7F02" w:rsidP="00DE7F02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52"/>
        <w:gridCol w:w="4208"/>
      </w:tblGrid>
      <w:tr w:rsidR="00DE7F02" w:rsidRPr="0012038E" w:rsidTr="0008099A">
        <w:trPr>
          <w:trHeight w:val="265"/>
        </w:trPr>
        <w:tc>
          <w:tcPr>
            <w:tcW w:w="4074" w:type="dxa"/>
            <w:hideMark/>
          </w:tcPr>
          <w:p w:rsidR="00DE7F02" w:rsidRPr="0012038E" w:rsidRDefault="00DE7F02" w:rsidP="0008099A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İNCE</w:t>
            </w:r>
          </w:p>
        </w:tc>
        <w:tc>
          <w:tcPr>
            <w:tcW w:w="4231" w:type="dxa"/>
            <w:hideMark/>
          </w:tcPr>
          <w:p w:rsidR="00DE7F02" w:rsidRPr="0012038E" w:rsidRDefault="00DE7F02" w:rsidP="000809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ALFAT</w:t>
            </w:r>
          </w:p>
        </w:tc>
      </w:tr>
      <w:tr w:rsidR="00DE7F02" w:rsidRPr="0012038E" w:rsidTr="0008099A">
        <w:trPr>
          <w:trHeight w:val="280"/>
        </w:trPr>
        <w:tc>
          <w:tcPr>
            <w:tcW w:w="4074" w:type="dxa"/>
            <w:hideMark/>
          </w:tcPr>
          <w:p w:rsidR="00DE7F02" w:rsidRPr="0012038E" w:rsidRDefault="00DE7F02" w:rsidP="0008099A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DE7F02" w:rsidRPr="0012038E" w:rsidRDefault="00DE7F02" w:rsidP="0008099A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E22B3A" w:rsidRDefault="00E22B3A" w:rsidP="00E22B3A">
      <w:pPr>
        <w:tabs>
          <w:tab w:val="left" w:pos="709"/>
        </w:tabs>
        <w:jc w:val="both"/>
        <w:rPr>
          <w:sz w:val="24"/>
          <w:szCs w:val="24"/>
        </w:rPr>
      </w:pPr>
    </w:p>
    <w:sectPr w:rsidR="00E22B3A" w:rsidSect="005361F9">
      <w:pgSz w:w="11906" w:h="16838"/>
      <w:pgMar w:top="1135" w:right="1700" w:bottom="851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4050D4"/>
    <w:multiLevelType w:val="hybridMultilevel"/>
    <w:tmpl w:val="433EEDE4"/>
    <w:lvl w:ilvl="0" w:tplc="D022582E">
      <w:start w:val="1"/>
      <w:numFmt w:val="decimal"/>
      <w:lvlText w:val="%1-"/>
      <w:lvlJc w:val="left"/>
      <w:pPr>
        <w:ind w:left="8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CEB163D"/>
    <w:multiLevelType w:val="hybridMultilevel"/>
    <w:tmpl w:val="3DC66116"/>
    <w:lvl w:ilvl="0" w:tplc="2F089D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D7"/>
    <w:rsid w:val="0000542E"/>
    <w:rsid w:val="000068C6"/>
    <w:rsid w:val="00006F24"/>
    <w:rsid w:val="000113B1"/>
    <w:rsid w:val="000138F8"/>
    <w:rsid w:val="00031E2D"/>
    <w:rsid w:val="00032012"/>
    <w:rsid w:val="00046940"/>
    <w:rsid w:val="00051D8D"/>
    <w:rsid w:val="0005371D"/>
    <w:rsid w:val="0006390D"/>
    <w:rsid w:val="000666F1"/>
    <w:rsid w:val="00071342"/>
    <w:rsid w:val="00071608"/>
    <w:rsid w:val="00072E28"/>
    <w:rsid w:val="000868DD"/>
    <w:rsid w:val="000900EC"/>
    <w:rsid w:val="000939D6"/>
    <w:rsid w:val="00095D85"/>
    <w:rsid w:val="00095E1F"/>
    <w:rsid w:val="0009611F"/>
    <w:rsid w:val="000A0768"/>
    <w:rsid w:val="000B2B13"/>
    <w:rsid w:val="000B60D7"/>
    <w:rsid w:val="000C02A6"/>
    <w:rsid w:val="000C7005"/>
    <w:rsid w:val="000D095B"/>
    <w:rsid w:val="000D7357"/>
    <w:rsid w:val="000F3B91"/>
    <w:rsid w:val="00110AAC"/>
    <w:rsid w:val="0013025F"/>
    <w:rsid w:val="00132AED"/>
    <w:rsid w:val="00135D37"/>
    <w:rsid w:val="00154A7F"/>
    <w:rsid w:val="00161288"/>
    <w:rsid w:val="0018517E"/>
    <w:rsid w:val="00185932"/>
    <w:rsid w:val="00185B09"/>
    <w:rsid w:val="00191732"/>
    <w:rsid w:val="0019519A"/>
    <w:rsid w:val="001A3880"/>
    <w:rsid w:val="001A546B"/>
    <w:rsid w:val="001C46E6"/>
    <w:rsid w:val="001D7AEA"/>
    <w:rsid w:val="001E1C4B"/>
    <w:rsid w:val="001F3829"/>
    <w:rsid w:val="001F640B"/>
    <w:rsid w:val="0021691C"/>
    <w:rsid w:val="002220D2"/>
    <w:rsid w:val="0022687A"/>
    <w:rsid w:val="002279A3"/>
    <w:rsid w:val="00232EC4"/>
    <w:rsid w:val="00241CA4"/>
    <w:rsid w:val="00254A73"/>
    <w:rsid w:val="00257432"/>
    <w:rsid w:val="00264693"/>
    <w:rsid w:val="00265B00"/>
    <w:rsid w:val="0027314F"/>
    <w:rsid w:val="00275DCA"/>
    <w:rsid w:val="00276910"/>
    <w:rsid w:val="00277504"/>
    <w:rsid w:val="00291EC8"/>
    <w:rsid w:val="00293BC5"/>
    <w:rsid w:val="002955EC"/>
    <w:rsid w:val="00297952"/>
    <w:rsid w:val="002A015B"/>
    <w:rsid w:val="002A5DC6"/>
    <w:rsid w:val="002B3B21"/>
    <w:rsid w:val="002C45BB"/>
    <w:rsid w:val="002D43A6"/>
    <w:rsid w:val="002E32B3"/>
    <w:rsid w:val="002E5B26"/>
    <w:rsid w:val="002F2598"/>
    <w:rsid w:val="00316852"/>
    <w:rsid w:val="00323415"/>
    <w:rsid w:val="00323F4C"/>
    <w:rsid w:val="003329E2"/>
    <w:rsid w:val="00336202"/>
    <w:rsid w:val="003372D2"/>
    <w:rsid w:val="003424FA"/>
    <w:rsid w:val="00354C42"/>
    <w:rsid w:val="00361169"/>
    <w:rsid w:val="00361803"/>
    <w:rsid w:val="00363E78"/>
    <w:rsid w:val="00363EE1"/>
    <w:rsid w:val="00375E7B"/>
    <w:rsid w:val="00392D45"/>
    <w:rsid w:val="003A3C1B"/>
    <w:rsid w:val="003B2CEB"/>
    <w:rsid w:val="003C290D"/>
    <w:rsid w:val="003C5ACD"/>
    <w:rsid w:val="003C5CA0"/>
    <w:rsid w:val="003C6344"/>
    <w:rsid w:val="003C78A5"/>
    <w:rsid w:val="003D00BD"/>
    <w:rsid w:val="004015BC"/>
    <w:rsid w:val="00405AB3"/>
    <w:rsid w:val="0041354A"/>
    <w:rsid w:val="00413710"/>
    <w:rsid w:val="00417989"/>
    <w:rsid w:val="00417CFF"/>
    <w:rsid w:val="004369B8"/>
    <w:rsid w:val="00465806"/>
    <w:rsid w:val="00474C97"/>
    <w:rsid w:val="0047607D"/>
    <w:rsid w:val="0048008C"/>
    <w:rsid w:val="00482A9E"/>
    <w:rsid w:val="00482D88"/>
    <w:rsid w:val="0048348C"/>
    <w:rsid w:val="004A2D7F"/>
    <w:rsid w:val="004A7CA1"/>
    <w:rsid w:val="004B552E"/>
    <w:rsid w:val="004C449A"/>
    <w:rsid w:val="004C5B84"/>
    <w:rsid w:val="004E5D10"/>
    <w:rsid w:val="00503612"/>
    <w:rsid w:val="00506E2C"/>
    <w:rsid w:val="00527ED8"/>
    <w:rsid w:val="00534125"/>
    <w:rsid w:val="005361F9"/>
    <w:rsid w:val="0054272A"/>
    <w:rsid w:val="00542C94"/>
    <w:rsid w:val="00552492"/>
    <w:rsid w:val="00553B86"/>
    <w:rsid w:val="005627C9"/>
    <w:rsid w:val="00577706"/>
    <w:rsid w:val="00584A87"/>
    <w:rsid w:val="005934D2"/>
    <w:rsid w:val="005A6D91"/>
    <w:rsid w:val="005C0859"/>
    <w:rsid w:val="005C1AC1"/>
    <w:rsid w:val="005C39A8"/>
    <w:rsid w:val="005C658D"/>
    <w:rsid w:val="005D2CB3"/>
    <w:rsid w:val="005D5FCD"/>
    <w:rsid w:val="005E3E0B"/>
    <w:rsid w:val="005E40BD"/>
    <w:rsid w:val="005E502B"/>
    <w:rsid w:val="006070D3"/>
    <w:rsid w:val="00610564"/>
    <w:rsid w:val="00636F14"/>
    <w:rsid w:val="00691206"/>
    <w:rsid w:val="00691FA8"/>
    <w:rsid w:val="006933EF"/>
    <w:rsid w:val="006B0AE0"/>
    <w:rsid w:val="006B118E"/>
    <w:rsid w:val="006C1834"/>
    <w:rsid w:val="006C531F"/>
    <w:rsid w:val="006C69A5"/>
    <w:rsid w:val="006D6201"/>
    <w:rsid w:val="006E6298"/>
    <w:rsid w:val="006E7338"/>
    <w:rsid w:val="006E73F8"/>
    <w:rsid w:val="006F7E25"/>
    <w:rsid w:val="0071165B"/>
    <w:rsid w:val="00720989"/>
    <w:rsid w:val="007357CE"/>
    <w:rsid w:val="00742B29"/>
    <w:rsid w:val="00753C79"/>
    <w:rsid w:val="00756088"/>
    <w:rsid w:val="00762961"/>
    <w:rsid w:val="0076624C"/>
    <w:rsid w:val="00766F6A"/>
    <w:rsid w:val="0077115D"/>
    <w:rsid w:val="0077323B"/>
    <w:rsid w:val="00773DF0"/>
    <w:rsid w:val="00780A6B"/>
    <w:rsid w:val="00782DB1"/>
    <w:rsid w:val="0078313F"/>
    <w:rsid w:val="007A4554"/>
    <w:rsid w:val="007B4A42"/>
    <w:rsid w:val="007B63EA"/>
    <w:rsid w:val="007C4604"/>
    <w:rsid w:val="007D5A36"/>
    <w:rsid w:val="007E1B9F"/>
    <w:rsid w:val="007E1BE5"/>
    <w:rsid w:val="007E6A3A"/>
    <w:rsid w:val="00831FD9"/>
    <w:rsid w:val="00833CAD"/>
    <w:rsid w:val="00840648"/>
    <w:rsid w:val="00845B1E"/>
    <w:rsid w:val="008529E6"/>
    <w:rsid w:val="00855EE9"/>
    <w:rsid w:val="008856F2"/>
    <w:rsid w:val="00885C3C"/>
    <w:rsid w:val="008876D8"/>
    <w:rsid w:val="008A4C44"/>
    <w:rsid w:val="008B3A3D"/>
    <w:rsid w:val="008B716A"/>
    <w:rsid w:val="008B75B9"/>
    <w:rsid w:val="008C2064"/>
    <w:rsid w:val="008C2D61"/>
    <w:rsid w:val="008C671E"/>
    <w:rsid w:val="008C68E9"/>
    <w:rsid w:val="008C7EC3"/>
    <w:rsid w:val="008D24AE"/>
    <w:rsid w:val="008D3CB4"/>
    <w:rsid w:val="008D7E1F"/>
    <w:rsid w:val="008F1A2A"/>
    <w:rsid w:val="008F47EC"/>
    <w:rsid w:val="009031D4"/>
    <w:rsid w:val="0091079C"/>
    <w:rsid w:val="0091162D"/>
    <w:rsid w:val="00913DF2"/>
    <w:rsid w:val="00914819"/>
    <w:rsid w:val="009201F1"/>
    <w:rsid w:val="009230D2"/>
    <w:rsid w:val="009330D0"/>
    <w:rsid w:val="0093348D"/>
    <w:rsid w:val="00952EA2"/>
    <w:rsid w:val="00953286"/>
    <w:rsid w:val="00953463"/>
    <w:rsid w:val="0099457A"/>
    <w:rsid w:val="009A11F8"/>
    <w:rsid w:val="009A181F"/>
    <w:rsid w:val="009A5640"/>
    <w:rsid w:val="009A7963"/>
    <w:rsid w:val="009B0AE2"/>
    <w:rsid w:val="009B6887"/>
    <w:rsid w:val="009C15D0"/>
    <w:rsid w:val="009D559B"/>
    <w:rsid w:val="009D7663"/>
    <w:rsid w:val="009F4140"/>
    <w:rsid w:val="009F72BF"/>
    <w:rsid w:val="009F7725"/>
    <w:rsid w:val="00A002EC"/>
    <w:rsid w:val="00A05A63"/>
    <w:rsid w:val="00A104EF"/>
    <w:rsid w:val="00A13FD9"/>
    <w:rsid w:val="00A40D04"/>
    <w:rsid w:val="00A41A76"/>
    <w:rsid w:val="00A521E1"/>
    <w:rsid w:val="00A527DD"/>
    <w:rsid w:val="00A57043"/>
    <w:rsid w:val="00A65ED7"/>
    <w:rsid w:val="00A704E0"/>
    <w:rsid w:val="00A81DBC"/>
    <w:rsid w:val="00A844CC"/>
    <w:rsid w:val="00A87050"/>
    <w:rsid w:val="00A9269A"/>
    <w:rsid w:val="00A959B1"/>
    <w:rsid w:val="00AA0898"/>
    <w:rsid w:val="00AA4E0A"/>
    <w:rsid w:val="00AB21BB"/>
    <w:rsid w:val="00AB22B6"/>
    <w:rsid w:val="00AB2EA7"/>
    <w:rsid w:val="00AB45A1"/>
    <w:rsid w:val="00AB6669"/>
    <w:rsid w:val="00AC7030"/>
    <w:rsid w:val="00AD25D2"/>
    <w:rsid w:val="00AD347A"/>
    <w:rsid w:val="00AF6A10"/>
    <w:rsid w:val="00B12573"/>
    <w:rsid w:val="00B15138"/>
    <w:rsid w:val="00B215E0"/>
    <w:rsid w:val="00B273D9"/>
    <w:rsid w:val="00B742C0"/>
    <w:rsid w:val="00B9190D"/>
    <w:rsid w:val="00B976AB"/>
    <w:rsid w:val="00BA0825"/>
    <w:rsid w:val="00BC5DD2"/>
    <w:rsid w:val="00BD451A"/>
    <w:rsid w:val="00BD55CB"/>
    <w:rsid w:val="00BD7725"/>
    <w:rsid w:val="00BE0A12"/>
    <w:rsid w:val="00BE3A9A"/>
    <w:rsid w:val="00C02A6D"/>
    <w:rsid w:val="00C10AF5"/>
    <w:rsid w:val="00C15871"/>
    <w:rsid w:val="00C21D7A"/>
    <w:rsid w:val="00C348CF"/>
    <w:rsid w:val="00C467C6"/>
    <w:rsid w:val="00C57B5D"/>
    <w:rsid w:val="00C62725"/>
    <w:rsid w:val="00C63F7C"/>
    <w:rsid w:val="00C679C7"/>
    <w:rsid w:val="00C84E0D"/>
    <w:rsid w:val="00C86251"/>
    <w:rsid w:val="00C90F08"/>
    <w:rsid w:val="00C9551A"/>
    <w:rsid w:val="00CA59DE"/>
    <w:rsid w:val="00CB0779"/>
    <w:rsid w:val="00CB0D81"/>
    <w:rsid w:val="00CD4FC7"/>
    <w:rsid w:val="00CE3222"/>
    <w:rsid w:val="00CE73E5"/>
    <w:rsid w:val="00CF2F9F"/>
    <w:rsid w:val="00CF3A11"/>
    <w:rsid w:val="00D0560C"/>
    <w:rsid w:val="00D0609E"/>
    <w:rsid w:val="00D107B1"/>
    <w:rsid w:val="00D14A86"/>
    <w:rsid w:val="00D222B8"/>
    <w:rsid w:val="00D23EDB"/>
    <w:rsid w:val="00D26745"/>
    <w:rsid w:val="00D3207A"/>
    <w:rsid w:val="00D555AE"/>
    <w:rsid w:val="00D61EB5"/>
    <w:rsid w:val="00D70FB3"/>
    <w:rsid w:val="00D721C0"/>
    <w:rsid w:val="00DB589A"/>
    <w:rsid w:val="00DB725B"/>
    <w:rsid w:val="00DD2CC8"/>
    <w:rsid w:val="00DE3F95"/>
    <w:rsid w:val="00DE5CE6"/>
    <w:rsid w:val="00DE7F02"/>
    <w:rsid w:val="00E018E0"/>
    <w:rsid w:val="00E02D73"/>
    <w:rsid w:val="00E03640"/>
    <w:rsid w:val="00E04A35"/>
    <w:rsid w:val="00E07247"/>
    <w:rsid w:val="00E0745B"/>
    <w:rsid w:val="00E11912"/>
    <w:rsid w:val="00E22B3A"/>
    <w:rsid w:val="00E2630A"/>
    <w:rsid w:val="00E332EF"/>
    <w:rsid w:val="00E33C09"/>
    <w:rsid w:val="00E33D62"/>
    <w:rsid w:val="00E45F5E"/>
    <w:rsid w:val="00E542B0"/>
    <w:rsid w:val="00E66B23"/>
    <w:rsid w:val="00E7475E"/>
    <w:rsid w:val="00E767A5"/>
    <w:rsid w:val="00E76CD1"/>
    <w:rsid w:val="00E775BB"/>
    <w:rsid w:val="00E83D5A"/>
    <w:rsid w:val="00E91ED5"/>
    <w:rsid w:val="00E97720"/>
    <w:rsid w:val="00EC292C"/>
    <w:rsid w:val="00EC7C91"/>
    <w:rsid w:val="00EE64A0"/>
    <w:rsid w:val="00F05603"/>
    <w:rsid w:val="00F056D6"/>
    <w:rsid w:val="00F11FC2"/>
    <w:rsid w:val="00F15184"/>
    <w:rsid w:val="00F17DC5"/>
    <w:rsid w:val="00F22851"/>
    <w:rsid w:val="00F22C62"/>
    <w:rsid w:val="00F23E64"/>
    <w:rsid w:val="00F35D18"/>
    <w:rsid w:val="00F362DC"/>
    <w:rsid w:val="00F368BE"/>
    <w:rsid w:val="00F46361"/>
    <w:rsid w:val="00F65D24"/>
    <w:rsid w:val="00F73839"/>
    <w:rsid w:val="00F84BBF"/>
    <w:rsid w:val="00F93791"/>
    <w:rsid w:val="00FB18A2"/>
    <w:rsid w:val="00FB5064"/>
    <w:rsid w:val="00FC023D"/>
    <w:rsid w:val="00FC0CED"/>
    <w:rsid w:val="00FC65C0"/>
    <w:rsid w:val="00FD1E14"/>
    <w:rsid w:val="00FD537E"/>
    <w:rsid w:val="00FE1F08"/>
    <w:rsid w:val="00FF7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04D5C4-E03B-4DD5-97E6-01A87383E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paragraph" w:styleId="NormalWeb">
    <w:name w:val="Normal (Web)"/>
    <w:basedOn w:val="Normal"/>
    <w:uiPriority w:val="99"/>
    <w:unhideWhenUsed/>
    <w:rsid w:val="00DB589A"/>
    <w:pPr>
      <w:spacing w:before="100" w:beforeAutospacing="1" w:after="100" w:afterAutospacing="1"/>
    </w:pPr>
    <w:rPr>
      <w:sz w:val="24"/>
      <w:szCs w:val="24"/>
    </w:rPr>
  </w:style>
  <w:style w:type="character" w:styleId="AklamaBavurusu">
    <w:name w:val="annotation reference"/>
    <w:basedOn w:val="VarsaylanParagrafYazTipi"/>
    <w:rsid w:val="004E5D10"/>
    <w:rPr>
      <w:sz w:val="16"/>
      <w:szCs w:val="16"/>
    </w:rPr>
  </w:style>
  <w:style w:type="paragraph" w:styleId="AklamaMetni">
    <w:name w:val="annotation text"/>
    <w:basedOn w:val="Normal"/>
    <w:link w:val="AklamaMetniChar"/>
    <w:rsid w:val="004E5D10"/>
  </w:style>
  <w:style w:type="character" w:customStyle="1" w:styleId="AklamaMetniChar">
    <w:name w:val="Açıklama Metni Char"/>
    <w:basedOn w:val="VarsaylanParagrafYazTipi"/>
    <w:link w:val="AklamaMetni"/>
    <w:rsid w:val="004E5D10"/>
  </w:style>
  <w:style w:type="paragraph" w:styleId="AklamaKonusu">
    <w:name w:val="annotation subject"/>
    <w:basedOn w:val="AklamaMetni"/>
    <w:next w:val="AklamaMetni"/>
    <w:link w:val="AklamaKonusuChar"/>
    <w:rsid w:val="004E5D10"/>
    <w:rPr>
      <w:b/>
      <w:bCs/>
    </w:rPr>
  </w:style>
  <w:style w:type="character" w:customStyle="1" w:styleId="AklamaKonusuChar">
    <w:name w:val="Açıklama Konusu Char"/>
    <w:basedOn w:val="AklamaMetniChar"/>
    <w:link w:val="AklamaKonusu"/>
    <w:rsid w:val="004E5D10"/>
    <w:rPr>
      <w:b/>
      <w:bCs/>
    </w:rPr>
  </w:style>
  <w:style w:type="paragraph" w:styleId="ListeParagraf">
    <w:name w:val="List Paragraph"/>
    <w:basedOn w:val="Normal"/>
    <w:uiPriority w:val="34"/>
    <w:qFormat/>
    <w:rsid w:val="008B75B9"/>
    <w:pPr>
      <w:ind w:left="720"/>
      <w:contextualSpacing/>
    </w:pPr>
  </w:style>
  <w:style w:type="table" w:customStyle="1" w:styleId="2">
    <w:name w:val="2"/>
    <w:basedOn w:val="NormalTablo"/>
    <w:rsid w:val="000138F8"/>
    <w:tblPr>
      <w:tblStyleRowBandSize w:val="1"/>
      <w:tblStyleColBandSize w:val="1"/>
      <w:tblInd w:w="0" w:type="nil"/>
      <w:tblCellMar>
        <w:left w:w="115" w:type="dxa"/>
        <w:right w:w="115" w:type="dxa"/>
      </w:tblCellMar>
    </w:tblPr>
  </w:style>
  <w:style w:type="table" w:customStyle="1" w:styleId="1">
    <w:name w:val="1"/>
    <w:basedOn w:val="NormalTablo"/>
    <w:rsid w:val="000138F8"/>
    <w:tblPr>
      <w:tblStyleRowBandSize w:val="1"/>
      <w:tblStyleColBandSize w:val="1"/>
      <w:tblInd w:w="0" w:type="nil"/>
      <w:tblCellMar>
        <w:left w:w="115" w:type="dxa"/>
        <w:right w:w="115" w:type="dxa"/>
      </w:tblCellMar>
    </w:tblPr>
  </w:style>
  <w:style w:type="character" w:customStyle="1" w:styleId="KonuBalChar">
    <w:name w:val="Konu Başlığı Char"/>
    <w:link w:val="KonuBal"/>
    <w:locked/>
    <w:rsid w:val="00DE7F02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8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803166-75E1-4469-A722-C44DB3B24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16</cp:revision>
  <cp:lastPrinted>2019-12-06T07:17:00Z</cp:lastPrinted>
  <dcterms:created xsi:type="dcterms:W3CDTF">2019-12-11T07:41:00Z</dcterms:created>
  <dcterms:modified xsi:type="dcterms:W3CDTF">2022-01-04T08:53:00Z</dcterms:modified>
</cp:coreProperties>
</file>